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27361">
      <w:r>
        <w:rPr>
          <w:rFonts w:hint="eastAsia"/>
        </w:rPr>
        <w:t>填报说明</w:t>
      </w:r>
    </w:p>
    <w:p w14:paraId="44178CFA">
      <w:r>
        <w:rPr>
          <w:rFonts w:hint="eastAsia"/>
        </w:rPr>
        <w:t>一、“</w:t>
      </w:r>
      <w:r>
        <w:rPr>
          <w:rFonts w:hint="eastAsia"/>
          <w:lang w:val="en-US" w:eastAsia="zh-CN"/>
        </w:rPr>
        <w:t>华远集团</w:t>
      </w:r>
      <w:r>
        <w:rPr>
          <w:rFonts w:hint="eastAsia"/>
        </w:rPr>
        <w:t>合作商资格预审表”填写完后，请在每页表格及所需附件上面盖章，然后彩色扫描。</w:t>
      </w:r>
    </w:p>
    <w:p w14:paraId="74462DAA"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二、</w:t>
      </w:r>
      <w:r>
        <w:rPr>
          <w:rFonts w:hint="eastAsia"/>
          <w:lang w:val="en-US" w:eastAsia="zh-CN"/>
        </w:rPr>
        <w:t>按照文件顺序提供相关文件</w:t>
      </w:r>
    </w:p>
    <w:p w14:paraId="06F971CC">
      <w:pPr>
        <w:jc w:val="center"/>
      </w:pPr>
    </w:p>
    <w:p w14:paraId="79EC34FB">
      <w:pPr>
        <w:jc w:val="center"/>
      </w:pPr>
      <w:r>
        <w:drawing>
          <wp:inline distT="0" distB="0" distL="114300" distR="114300">
            <wp:extent cx="4419600" cy="22955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8DCBE">
      <w:pPr>
        <w:jc w:val="center"/>
      </w:pPr>
    </w:p>
    <w:p w14:paraId="15516C43">
      <w:pPr>
        <w:rPr>
          <w:rFonts w:hint="default" w:eastAsiaTheme="minorEastAsia"/>
          <w:color w:val="FF0000"/>
          <w:lang w:val="en-US" w:eastAsia="zh-CN"/>
        </w:rPr>
      </w:pPr>
      <w:r>
        <w:rPr>
          <w:rFonts w:hint="eastAsia"/>
          <w:lang w:val="en-US" w:eastAsia="zh-CN"/>
        </w:rPr>
        <w:t>三</w:t>
      </w:r>
      <w:r>
        <w:rPr>
          <w:rFonts w:hint="eastAsia"/>
        </w:rPr>
        <w:t>、请将上述扫描件打成压缩包，</w:t>
      </w:r>
      <w:r>
        <w:rPr>
          <w:rFonts w:hint="eastAsia"/>
          <w:lang w:val="en-US" w:eastAsia="zh-CN"/>
        </w:rPr>
        <w:t>发送至邮箱</w:t>
      </w:r>
      <w:r>
        <w:rPr>
          <w:rFonts w:hint="eastAsia"/>
          <w:color w:val="FF0000"/>
          <w:lang w:val="en-US" w:eastAsia="zh-CN"/>
        </w:rPr>
        <w:t>XXX</w:t>
      </w:r>
    </w:p>
    <w:p w14:paraId="50195E3E"/>
    <w:p w14:paraId="2CE4AB67"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495FA9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Q3OGE0ZDhiNmMzNzc3OTgwZTJiM2NiZjdiYmQ0NDUifQ=="/>
  </w:docVars>
  <w:rsids>
    <w:rsidRoot w:val="00413762"/>
    <w:rsid w:val="001042B6"/>
    <w:rsid w:val="002369EE"/>
    <w:rsid w:val="00250B9F"/>
    <w:rsid w:val="003A26D2"/>
    <w:rsid w:val="00413762"/>
    <w:rsid w:val="00667F5D"/>
    <w:rsid w:val="006C1CFC"/>
    <w:rsid w:val="008579AF"/>
    <w:rsid w:val="009908C9"/>
    <w:rsid w:val="00A1243C"/>
    <w:rsid w:val="00B5492A"/>
    <w:rsid w:val="00BC7578"/>
    <w:rsid w:val="00C15BAD"/>
    <w:rsid w:val="00C71CB6"/>
    <w:rsid w:val="00CD29EB"/>
    <w:rsid w:val="00D13D3B"/>
    <w:rsid w:val="00D94A4B"/>
    <w:rsid w:val="00DE0214"/>
    <w:rsid w:val="00E53A55"/>
    <w:rsid w:val="00EA3C8A"/>
    <w:rsid w:val="00EC7964"/>
    <w:rsid w:val="00ED5C47"/>
    <w:rsid w:val="00F07F2A"/>
    <w:rsid w:val="00F672F9"/>
    <w:rsid w:val="010D7DD7"/>
    <w:rsid w:val="08B75A09"/>
    <w:rsid w:val="20CC0F2A"/>
    <w:rsid w:val="32AE46C6"/>
    <w:rsid w:val="34131ED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166</Words>
  <Characters>191</Characters>
  <Lines>1</Lines>
  <Paragraphs>1</Paragraphs>
  <TotalTime>43</TotalTime>
  <ScaleCrop>false</ScaleCrop>
  <LinksUpToDate>false</LinksUpToDate>
  <CharactersWithSpaces>192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2012-09-03T06:57:00Z</dcterms:created>
  <dc:creator>雨林木风</dc:creator>
  <cp:lastModifiedBy>孟凡颖</cp:lastModifiedBy>
  <dcterms:modified xsi:type="dcterms:W3CDTF">2024-08-21T08:50:42Z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4E41455AE7404318BE255A9B43F83005_12</vt:lpwstr>
  </property>
</Properties>
</file>